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063CC6" w:rsidRDefault="00F65AB0" w:rsidP="00F03A7E">
      <w:pPr>
        <w:spacing w:line="360" w:lineRule="auto"/>
        <w:jc w:val="both"/>
        <w:rPr>
          <w:rFonts w:ascii="Times New Roman" w:hAnsi="Times New Roman" w:cs="Times New Roman"/>
          <w:b/>
          <w:color w:val="000000" w:themeColor="text1"/>
        </w:rPr>
      </w:pPr>
      <w:r w:rsidRPr="00063CC6">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063CC6" w14:paraId="51335FA7" w14:textId="77777777" w:rsidTr="00913075">
        <w:trPr>
          <w:trHeight w:val="1075"/>
        </w:trPr>
        <w:tc>
          <w:tcPr>
            <w:tcW w:w="3062" w:type="dxa"/>
          </w:tcPr>
          <w:p w14:paraId="386D6331" w14:textId="632208D9" w:rsidR="008B4488" w:rsidRPr="00063CC6" w:rsidRDefault="00F65AB0" w:rsidP="00F03A7E">
            <w:pPr>
              <w:spacing w:line="360" w:lineRule="auto"/>
              <w:jc w:val="both"/>
              <w:rPr>
                <w:rFonts w:ascii="Times New Roman" w:hAnsi="Times New Roman" w:cs="Times New Roman"/>
                <w:b/>
                <w:bCs/>
                <w:color w:val="000000" w:themeColor="text1"/>
              </w:rPr>
            </w:pPr>
            <w:r w:rsidRPr="00063CC6">
              <w:rPr>
                <w:rFonts w:ascii="Times New Roman" w:hAnsi="Times New Roman" w:cs="Times New Roman"/>
                <w:b/>
                <w:bCs/>
                <w:color w:val="000000" w:themeColor="text1"/>
              </w:rPr>
              <w:t>Article Nu</w:t>
            </w:r>
            <w:r w:rsidR="00AF6633" w:rsidRPr="00063CC6">
              <w:rPr>
                <w:rFonts w:ascii="Times New Roman" w:hAnsi="Times New Roman" w:cs="Times New Roman"/>
                <w:b/>
                <w:bCs/>
                <w:color w:val="000000" w:themeColor="text1"/>
              </w:rPr>
              <w:t>mber:</w:t>
            </w:r>
            <w:r w:rsidR="00592E03" w:rsidRPr="00063CC6">
              <w:rPr>
                <w:rFonts w:ascii="Times New Roman" w:hAnsi="Times New Roman" w:cs="Times New Roman"/>
                <w:b/>
                <w:bCs/>
                <w:color w:val="000000" w:themeColor="text1"/>
              </w:rPr>
              <w:t xml:space="preserve"> </w:t>
            </w:r>
          </w:p>
          <w:p w14:paraId="3DEDC094" w14:textId="4D7B9828" w:rsidR="001A53D6" w:rsidRPr="00063CC6" w:rsidRDefault="00E27264" w:rsidP="00F03A7E">
            <w:pPr>
              <w:spacing w:line="360" w:lineRule="auto"/>
              <w:jc w:val="both"/>
              <w:rPr>
                <w:rFonts w:ascii="Times New Roman" w:hAnsi="Times New Roman" w:cs="Times New Roman"/>
                <w:b/>
                <w:color w:val="000000" w:themeColor="text1"/>
              </w:rPr>
            </w:pPr>
            <w:r w:rsidRPr="00E27264">
              <w:rPr>
                <w:rFonts w:ascii="Times New Roman" w:hAnsi="Times New Roman" w:cs="Times New Roman"/>
                <w:b/>
                <w:color w:val="000000" w:themeColor="text1"/>
              </w:rPr>
              <w:t>JCRTO-2878</w:t>
            </w:r>
          </w:p>
        </w:tc>
        <w:tc>
          <w:tcPr>
            <w:tcW w:w="3600" w:type="dxa"/>
          </w:tcPr>
          <w:p w14:paraId="00189E9A" w14:textId="4B892B8C" w:rsidR="009E6A0F" w:rsidRDefault="003069E0" w:rsidP="00F03A7E">
            <w:pPr>
              <w:autoSpaceDE w:val="0"/>
              <w:autoSpaceDN w:val="0"/>
              <w:adjustRightInd w:val="0"/>
              <w:spacing w:after="0" w:line="360" w:lineRule="auto"/>
              <w:jc w:val="both"/>
              <w:rPr>
                <w:rFonts w:ascii="Times New Roman" w:hAnsi="Times New Roman" w:cs="Times New Roman"/>
                <w:b/>
                <w:bCs/>
                <w:color w:val="000000" w:themeColor="text1"/>
                <w:lang w:val="en-GB"/>
              </w:rPr>
            </w:pPr>
            <w:r w:rsidRPr="00063CC6">
              <w:rPr>
                <w:rFonts w:ascii="Times New Roman" w:hAnsi="Times New Roman" w:cs="Times New Roman"/>
                <w:b/>
                <w:bCs/>
                <w:color w:val="000000" w:themeColor="text1"/>
                <w:lang w:val="en-GB"/>
              </w:rPr>
              <w:t>Author Name</w:t>
            </w:r>
          </w:p>
          <w:p w14:paraId="0E0051C1" w14:textId="06A8EF7F" w:rsidR="003069E0" w:rsidRPr="00063CC6" w:rsidRDefault="00E27264" w:rsidP="009E6A0F">
            <w:pPr>
              <w:autoSpaceDE w:val="0"/>
              <w:autoSpaceDN w:val="0"/>
              <w:adjustRightInd w:val="0"/>
              <w:spacing w:after="0" w:line="360" w:lineRule="auto"/>
              <w:rPr>
                <w:rFonts w:ascii="Times New Roman" w:hAnsi="Times New Roman" w:cs="Times New Roman"/>
                <w:b/>
                <w:bCs/>
                <w:color w:val="000000" w:themeColor="text1"/>
                <w:lang w:val="en-GB"/>
              </w:rPr>
            </w:pPr>
            <w:r w:rsidRPr="00E27264">
              <w:rPr>
                <w:rFonts w:ascii="Times New Roman" w:hAnsi="Times New Roman" w:cs="Times New Roman"/>
                <w:b/>
                <w:bCs/>
                <w:color w:val="000000" w:themeColor="text1"/>
                <w:lang w:val="en-GB"/>
              </w:rPr>
              <w:t xml:space="preserve">Zhang </w:t>
            </w:r>
            <w:proofErr w:type="spellStart"/>
            <w:r w:rsidRPr="00E27264">
              <w:rPr>
                <w:rFonts w:ascii="Times New Roman" w:hAnsi="Times New Roman" w:cs="Times New Roman"/>
                <w:b/>
                <w:bCs/>
                <w:color w:val="000000" w:themeColor="text1"/>
                <w:lang w:val="en-GB"/>
              </w:rPr>
              <w:t>Huanlei</w:t>
            </w:r>
            <w:proofErr w:type="spellEnd"/>
          </w:p>
        </w:tc>
        <w:tc>
          <w:tcPr>
            <w:tcW w:w="3443" w:type="dxa"/>
          </w:tcPr>
          <w:p w14:paraId="3D4D1535" w14:textId="581F9B78" w:rsidR="008B4488" w:rsidRPr="00063CC6" w:rsidRDefault="00240F9C" w:rsidP="00F03A7E">
            <w:pPr>
              <w:spacing w:line="360" w:lineRule="auto"/>
              <w:jc w:val="both"/>
              <w:rPr>
                <w:rFonts w:ascii="Times New Roman" w:hAnsi="Times New Roman" w:cs="Times New Roman"/>
                <w:color w:val="000000" w:themeColor="text1"/>
              </w:rPr>
            </w:pPr>
            <w:r w:rsidRPr="00063CC6">
              <w:rPr>
                <w:rFonts w:ascii="Times New Roman" w:hAnsi="Times New Roman" w:cs="Times New Roman"/>
                <w:color w:val="000000" w:themeColor="text1"/>
              </w:rPr>
              <w:t xml:space="preserve"> </w:t>
            </w:r>
          </w:p>
        </w:tc>
      </w:tr>
      <w:tr w:rsidR="00063CC6" w:rsidRPr="00063CC6" w14:paraId="1E818F0A" w14:textId="77777777" w:rsidTr="00913075">
        <w:trPr>
          <w:trHeight w:val="413"/>
        </w:trPr>
        <w:tc>
          <w:tcPr>
            <w:tcW w:w="3062" w:type="dxa"/>
            <w:vAlign w:val="center"/>
          </w:tcPr>
          <w:p w14:paraId="3AE97BDC" w14:textId="28408024" w:rsidR="008B4488"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Accept</w:t>
            </w:r>
          </w:p>
        </w:tc>
        <w:tc>
          <w:tcPr>
            <w:tcW w:w="3600" w:type="dxa"/>
            <w:vAlign w:val="center"/>
          </w:tcPr>
          <w:p w14:paraId="2A4179DF" w14:textId="0F5D3D8A" w:rsidR="008B4488" w:rsidRPr="006D078A" w:rsidRDefault="00011004" w:rsidP="006D078A">
            <w:pPr>
              <w:pStyle w:val="ListParagraph"/>
              <w:numPr>
                <w:ilvl w:val="0"/>
                <w:numId w:val="47"/>
              </w:numPr>
              <w:spacing w:line="360" w:lineRule="auto"/>
              <w:jc w:val="both"/>
              <w:rPr>
                <w:rFonts w:ascii="Times New Roman" w:hAnsi="Times New Roman" w:cs="Times New Roman"/>
                <w:b/>
                <w:color w:val="000000" w:themeColor="text1"/>
              </w:rPr>
            </w:pPr>
            <w:r w:rsidRPr="006D078A">
              <w:rPr>
                <w:rFonts w:ascii="Times New Roman" w:hAnsi="Times New Roman" w:cs="Times New Roman"/>
                <w:b/>
                <w:color w:val="000000" w:themeColor="text1"/>
              </w:rPr>
              <w:t>Minor Revision</w:t>
            </w:r>
          </w:p>
        </w:tc>
        <w:tc>
          <w:tcPr>
            <w:tcW w:w="3443" w:type="dxa"/>
            <w:vAlign w:val="center"/>
          </w:tcPr>
          <w:p w14:paraId="2CED1669" w14:textId="73FCF3F0" w:rsidR="008B4488" w:rsidRPr="006D078A" w:rsidRDefault="00011004" w:rsidP="006D078A">
            <w:pPr>
              <w:pStyle w:val="ListParagraph"/>
              <w:spacing w:line="360" w:lineRule="auto"/>
              <w:jc w:val="both"/>
              <w:rPr>
                <w:rFonts w:ascii="Times New Roman" w:hAnsi="Times New Roman" w:cs="Times New Roman"/>
                <w:color w:val="000000" w:themeColor="text1"/>
              </w:rPr>
            </w:pPr>
            <w:r w:rsidRPr="006D078A">
              <w:rPr>
                <w:rFonts w:ascii="Times New Roman" w:hAnsi="Times New Roman" w:cs="Times New Roman"/>
                <w:color w:val="000000" w:themeColor="text1"/>
              </w:rPr>
              <w:t>Major Revision</w:t>
            </w:r>
          </w:p>
        </w:tc>
      </w:tr>
      <w:tr w:rsidR="00063CC6" w:rsidRPr="00063CC6" w14:paraId="12B3DCF4" w14:textId="77777777" w:rsidTr="00913075">
        <w:trPr>
          <w:trHeight w:val="440"/>
        </w:trPr>
        <w:tc>
          <w:tcPr>
            <w:tcW w:w="3062" w:type="dxa"/>
            <w:vAlign w:val="center"/>
          </w:tcPr>
          <w:p w14:paraId="6B5944C0" w14:textId="4D809D46"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Reject</w:t>
            </w:r>
          </w:p>
        </w:tc>
        <w:tc>
          <w:tcPr>
            <w:tcW w:w="3600" w:type="dxa"/>
            <w:vAlign w:val="center"/>
          </w:tcPr>
          <w:p w14:paraId="5AAF7CF3" w14:textId="3615E7B7"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Re-revision</w:t>
            </w:r>
          </w:p>
        </w:tc>
        <w:tc>
          <w:tcPr>
            <w:tcW w:w="3443" w:type="dxa"/>
            <w:vAlign w:val="center"/>
          </w:tcPr>
          <w:p w14:paraId="19595238" w14:textId="5BB3397A"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Poor Quality</w:t>
            </w:r>
          </w:p>
        </w:tc>
      </w:tr>
      <w:tr w:rsidR="00063CC6" w:rsidRPr="00063CC6" w14:paraId="1EE1E661" w14:textId="77777777" w:rsidTr="00913075">
        <w:trPr>
          <w:trHeight w:val="2240"/>
        </w:trPr>
        <w:tc>
          <w:tcPr>
            <w:tcW w:w="10105" w:type="dxa"/>
            <w:gridSpan w:val="3"/>
          </w:tcPr>
          <w:p w14:paraId="2EF7F42A" w14:textId="77777777" w:rsidR="00E27264" w:rsidRDefault="00E9204E" w:rsidP="00C92A5D">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063CC6">
              <w:rPr>
                <w:rFonts w:ascii="Times New Roman" w:eastAsia="Times New Roman" w:hAnsi="Times New Roman" w:cs="Times New Roman"/>
                <w:b/>
                <w:bCs/>
                <w:color w:val="000000" w:themeColor="text1"/>
                <w:shd w:val="clear" w:color="auto" w:fill="FFFFFF"/>
                <w:lang w:val="en-IN" w:eastAsia="en-IN"/>
              </w:rPr>
              <w:t>Title</w:t>
            </w:r>
            <w:r w:rsidR="00A77614" w:rsidRPr="00063CC6">
              <w:rPr>
                <w:rFonts w:ascii="Times New Roman" w:eastAsia="Times New Roman" w:hAnsi="Times New Roman" w:cs="Times New Roman"/>
                <w:b/>
                <w:bCs/>
                <w:color w:val="000000" w:themeColor="text1"/>
                <w:shd w:val="clear" w:color="auto" w:fill="FFFFFF"/>
                <w:lang w:val="en-IN" w:eastAsia="en-IN"/>
              </w:rPr>
              <w:t>:</w:t>
            </w:r>
            <w:r w:rsidR="00CD4D68" w:rsidRPr="00063CC6">
              <w:rPr>
                <w:rFonts w:ascii="Times New Roman" w:hAnsi="Times New Roman" w:cs="Times New Roman"/>
                <w:color w:val="000000" w:themeColor="text1"/>
              </w:rPr>
              <w:t xml:space="preserve"> </w:t>
            </w:r>
            <w:r w:rsidR="004E6164" w:rsidRPr="004E6164">
              <w:rPr>
                <w:rFonts w:ascii="Times New Roman" w:eastAsia="Times New Roman" w:hAnsi="Times New Roman" w:cs="Times New Roman"/>
                <w:b/>
                <w:bCs/>
                <w:color w:val="000000" w:themeColor="text1"/>
                <w:shd w:val="clear" w:color="auto" w:fill="FFFFFF"/>
                <w:lang w:val="en-IN" w:eastAsia="en-IN"/>
              </w:rPr>
              <w:tab/>
            </w:r>
            <w:r w:rsidR="00E27264" w:rsidRPr="00E27264">
              <w:rPr>
                <w:rFonts w:ascii="Times New Roman" w:eastAsia="Times New Roman" w:hAnsi="Times New Roman" w:cs="Times New Roman"/>
                <w:b/>
                <w:bCs/>
                <w:color w:val="000000" w:themeColor="text1"/>
                <w:shd w:val="clear" w:color="auto" w:fill="FFFFFF"/>
                <w:lang w:val="en-IN" w:eastAsia="en-IN"/>
              </w:rPr>
              <w:t xml:space="preserve">CT imaging–based preoperative </w:t>
            </w:r>
            <w:proofErr w:type="spellStart"/>
            <w:r w:rsidR="00E27264" w:rsidRPr="00E27264">
              <w:rPr>
                <w:rFonts w:ascii="Times New Roman" w:eastAsia="Times New Roman" w:hAnsi="Times New Roman" w:cs="Times New Roman"/>
                <w:b/>
                <w:bCs/>
                <w:color w:val="000000" w:themeColor="text1"/>
                <w:shd w:val="clear" w:color="auto" w:fill="FFFFFF"/>
                <w:lang w:val="en-IN" w:eastAsia="en-IN"/>
              </w:rPr>
              <w:t>nomogram</w:t>
            </w:r>
            <w:proofErr w:type="spellEnd"/>
            <w:r w:rsidR="00E27264" w:rsidRPr="00E27264">
              <w:rPr>
                <w:rFonts w:ascii="Times New Roman" w:eastAsia="Times New Roman" w:hAnsi="Times New Roman" w:cs="Times New Roman"/>
                <w:b/>
                <w:bCs/>
                <w:color w:val="000000" w:themeColor="text1"/>
                <w:shd w:val="clear" w:color="auto" w:fill="FFFFFF"/>
                <w:lang w:val="en-IN" w:eastAsia="en-IN"/>
              </w:rPr>
              <w:t xml:space="preserve"> for predicting early-stage </w:t>
            </w:r>
            <w:proofErr w:type="spellStart"/>
            <w:r w:rsidR="00E27264" w:rsidRPr="00E27264">
              <w:rPr>
                <w:rFonts w:ascii="Times New Roman" w:eastAsia="Times New Roman" w:hAnsi="Times New Roman" w:cs="Times New Roman"/>
                <w:b/>
                <w:bCs/>
                <w:color w:val="000000" w:themeColor="text1"/>
                <w:shd w:val="clear" w:color="auto" w:fill="FFFFFF"/>
                <w:lang w:val="en-IN" w:eastAsia="en-IN"/>
              </w:rPr>
              <w:t>glottic</w:t>
            </w:r>
            <w:proofErr w:type="spellEnd"/>
            <w:r w:rsidR="00E27264" w:rsidRPr="00E27264">
              <w:rPr>
                <w:rFonts w:ascii="Times New Roman" w:eastAsia="Times New Roman" w:hAnsi="Times New Roman" w:cs="Times New Roman"/>
                <w:b/>
                <w:bCs/>
                <w:color w:val="000000" w:themeColor="text1"/>
                <w:shd w:val="clear" w:color="auto" w:fill="FFFFFF"/>
                <w:lang w:val="en-IN" w:eastAsia="en-IN"/>
              </w:rPr>
              <w:t xml:space="preserve"> cancer recurrence after </w:t>
            </w:r>
            <w:proofErr w:type="spellStart"/>
            <w:r w:rsidR="00E27264" w:rsidRPr="00E27264">
              <w:rPr>
                <w:rFonts w:ascii="Times New Roman" w:eastAsia="Times New Roman" w:hAnsi="Times New Roman" w:cs="Times New Roman"/>
                <w:b/>
                <w:bCs/>
                <w:color w:val="000000" w:themeColor="text1"/>
                <w:shd w:val="clear" w:color="auto" w:fill="FFFFFF"/>
                <w:lang w:val="en-IN" w:eastAsia="en-IN"/>
              </w:rPr>
              <w:t>transoral</w:t>
            </w:r>
            <w:proofErr w:type="spellEnd"/>
            <w:r w:rsidR="00E27264" w:rsidRPr="00E27264">
              <w:rPr>
                <w:rFonts w:ascii="Times New Roman" w:eastAsia="Times New Roman" w:hAnsi="Times New Roman" w:cs="Times New Roman"/>
                <w:b/>
                <w:bCs/>
                <w:color w:val="000000" w:themeColor="text1"/>
                <w:shd w:val="clear" w:color="auto" w:fill="FFFFFF"/>
                <w:lang w:val="en-IN" w:eastAsia="en-IN"/>
              </w:rPr>
              <w:t xml:space="preserve"> laser microsurgery</w:t>
            </w:r>
          </w:p>
          <w:p w14:paraId="6F7003F3" w14:textId="795EC400" w:rsidR="00E27264" w:rsidRDefault="00140858" w:rsidP="00C92A5D">
            <w:pPr>
              <w:spacing w:line="360" w:lineRule="auto"/>
              <w:jc w:val="both"/>
              <w:rPr>
                <w:rFonts w:ascii="Times New Roman" w:eastAsia="Times New Roman" w:hAnsi="Times New Roman" w:cs="Times New Roman"/>
                <w:bCs/>
                <w:color w:val="000000" w:themeColor="text1"/>
                <w:lang w:val="en-IN" w:eastAsia="en-IN"/>
              </w:rPr>
            </w:pPr>
            <w:r w:rsidRPr="00063CC6">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063CC6">
              <w:rPr>
                <w:rFonts w:ascii="Times New Roman" w:eastAsia="Times New Roman" w:hAnsi="Times New Roman" w:cs="Times New Roman"/>
                <w:bCs/>
                <w:color w:val="000000" w:themeColor="text1"/>
                <w:shd w:val="clear" w:color="auto" w:fill="FFFFFF"/>
                <w:lang w:val="en-IN" w:eastAsia="en-IN"/>
              </w:rPr>
              <w:t>from</w:t>
            </w:r>
            <w:r w:rsidRPr="00063CC6">
              <w:rPr>
                <w:rFonts w:ascii="Times New Roman" w:eastAsia="Times New Roman" w:hAnsi="Times New Roman" w:cs="Times New Roman"/>
                <w:bCs/>
                <w:color w:val="000000" w:themeColor="text1"/>
                <w:shd w:val="clear" w:color="auto" w:fill="FFFFFF"/>
                <w:lang w:val="en-IN" w:eastAsia="en-IN"/>
              </w:rPr>
              <w:t xml:space="preserve"> Reviewer</w:t>
            </w:r>
            <w:r w:rsidR="0063559D" w:rsidRPr="00063CC6">
              <w:rPr>
                <w:rFonts w:ascii="Times New Roman" w:hAnsi="Times New Roman" w:cs="Times New Roman"/>
                <w:color w:val="000000" w:themeColor="text1"/>
              </w:rPr>
              <w:t xml:space="preserve">: </w:t>
            </w:r>
            <w:r w:rsidR="001923FE">
              <w:rPr>
                <w:rFonts w:ascii="Times New Roman" w:eastAsia="Times New Roman" w:hAnsi="Times New Roman" w:cs="Times New Roman"/>
                <w:bCs/>
                <w:color w:val="000000" w:themeColor="text1"/>
                <w:shd w:val="clear" w:color="auto" w:fill="FFFFFF"/>
                <w:lang w:val="en-IN" w:eastAsia="en-IN"/>
              </w:rPr>
              <w:t xml:space="preserve">- </w:t>
            </w:r>
            <w:r w:rsidR="00E27264" w:rsidRPr="00E27264">
              <w:rPr>
                <w:rFonts w:ascii="Times New Roman" w:eastAsia="Times New Roman" w:hAnsi="Times New Roman" w:cs="Times New Roman"/>
                <w:bCs/>
                <w:color w:val="000000" w:themeColor="text1"/>
                <w:lang w:val="en-IN" w:eastAsia="en-IN"/>
              </w:rPr>
              <w:t xml:space="preserve">Overall, the manuscript has been organized well in the key aspects and has covered necessary tasks in respect of the cancer therapy and post therapy </w:t>
            </w:r>
            <w:proofErr w:type="gramStart"/>
            <w:r w:rsidR="00E27264" w:rsidRPr="00E27264">
              <w:rPr>
                <w:rFonts w:ascii="Times New Roman" w:eastAsia="Times New Roman" w:hAnsi="Times New Roman" w:cs="Times New Roman"/>
                <w:bCs/>
                <w:color w:val="000000" w:themeColor="text1"/>
                <w:lang w:val="en-IN" w:eastAsia="en-IN"/>
              </w:rPr>
              <w:t>performances,</w:t>
            </w:r>
            <w:proofErr w:type="gramEnd"/>
            <w:r w:rsidR="00E27264" w:rsidRPr="00E27264">
              <w:rPr>
                <w:rFonts w:ascii="Times New Roman" w:eastAsia="Times New Roman" w:hAnsi="Times New Roman" w:cs="Times New Roman"/>
                <w:bCs/>
                <w:color w:val="000000" w:themeColor="text1"/>
                <w:lang w:val="en-IN" w:eastAsia="en-IN"/>
              </w:rPr>
              <w:t xml:space="preserve"> however, there are some suggestions for improving the quality and visibility of the manuscript.</w:t>
            </w:r>
          </w:p>
          <w:p w14:paraId="3B3B1402" w14:textId="258AB1E6" w:rsidR="00E27264" w:rsidRDefault="00E27264" w:rsidP="00C92A5D">
            <w:pPr>
              <w:spacing w:line="360" w:lineRule="auto"/>
              <w:jc w:val="both"/>
              <w:rPr>
                <w:rFonts w:ascii="Times New Roman" w:eastAsia="Times New Roman" w:hAnsi="Times New Roman" w:cs="Times New Roman"/>
                <w:bCs/>
                <w:color w:val="000000" w:themeColor="text1"/>
                <w:lang w:val="en-IN" w:eastAsia="en-IN"/>
              </w:rPr>
            </w:pPr>
            <w:r>
              <w:rPr>
                <w:rFonts w:ascii="Times New Roman" w:eastAsia="Times New Roman" w:hAnsi="Times New Roman" w:cs="Times New Roman"/>
                <w:bCs/>
                <w:color w:val="000000" w:themeColor="text1"/>
                <w:lang w:val="en-IN" w:eastAsia="en-IN"/>
              </w:rPr>
              <w:t xml:space="preserve">Abstract: - </w:t>
            </w:r>
            <w:r w:rsidRPr="00E27264">
              <w:rPr>
                <w:rFonts w:ascii="Times New Roman" w:eastAsia="Times New Roman" w:hAnsi="Times New Roman" w:cs="Times New Roman"/>
                <w:bCs/>
                <w:color w:val="000000" w:themeColor="text1"/>
                <w:lang w:val="en-IN" w:eastAsia="en-IN"/>
              </w:rPr>
              <w:t xml:space="preserve">A graphical abstract </w:t>
            </w:r>
            <w:proofErr w:type="gramStart"/>
            <w:r w:rsidRPr="00E27264">
              <w:rPr>
                <w:rFonts w:ascii="Times New Roman" w:eastAsia="Times New Roman" w:hAnsi="Times New Roman" w:cs="Times New Roman"/>
                <w:bCs/>
                <w:color w:val="000000" w:themeColor="text1"/>
                <w:lang w:val="en-IN" w:eastAsia="en-IN"/>
              </w:rPr>
              <w:t>should be designed and added in this part to enhance the visibility</w:t>
            </w:r>
            <w:proofErr w:type="gramEnd"/>
            <w:r w:rsidRPr="00E27264">
              <w:rPr>
                <w:rFonts w:ascii="Times New Roman" w:eastAsia="Times New Roman" w:hAnsi="Times New Roman" w:cs="Times New Roman"/>
                <w:bCs/>
                <w:color w:val="000000" w:themeColor="text1"/>
                <w:lang w:val="en-IN" w:eastAsia="en-IN"/>
              </w:rPr>
              <w:t>.</w:t>
            </w:r>
          </w:p>
          <w:p w14:paraId="1D679E70" w14:textId="6045D0E2" w:rsidR="00A11273" w:rsidRDefault="002145D5" w:rsidP="00F03A7E">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E6164">
              <w:rPr>
                <w:rFonts w:ascii="Times New Roman" w:eastAsia="Times New Roman" w:hAnsi="Times New Roman" w:cs="Times New Roman"/>
                <w:bCs/>
                <w:color w:val="000000" w:themeColor="text1"/>
                <w:shd w:val="clear" w:color="auto" w:fill="FFFFFF"/>
                <w:lang w:val="en-IN" w:eastAsia="en-IN"/>
              </w:rPr>
              <w:t xml:space="preserve">Introduction: - </w:t>
            </w:r>
            <w:r w:rsidR="004D2FD4" w:rsidRPr="004D2FD4">
              <w:rPr>
                <w:rFonts w:ascii="Times New Roman" w:eastAsia="Times New Roman" w:hAnsi="Times New Roman" w:cs="Times New Roman"/>
                <w:bCs/>
                <w:color w:val="000000" w:themeColor="text1"/>
                <w:shd w:val="clear" w:color="auto" w:fill="FFFFFF"/>
                <w:lang w:val="en-IN" w:eastAsia="en-IN"/>
              </w:rPr>
              <w:tab/>
            </w:r>
            <w:r w:rsidR="00E27264" w:rsidRPr="00E27264">
              <w:rPr>
                <w:rFonts w:ascii="Times New Roman" w:eastAsia="Times New Roman" w:hAnsi="Times New Roman" w:cs="Times New Roman"/>
                <w:bCs/>
                <w:color w:val="000000" w:themeColor="text1"/>
                <w:shd w:val="clear" w:color="auto" w:fill="FFFFFF"/>
                <w:lang w:val="en-IN" w:eastAsia="en-IN"/>
              </w:rPr>
              <w:t xml:space="preserve">This section needs to </w:t>
            </w:r>
            <w:proofErr w:type="gramStart"/>
            <w:r w:rsidR="00E27264" w:rsidRPr="00E27264">
              <w:rPr>
                <w:rFonts w:ascii="Times New Roman" w:eastAsia="Times New Roman" w:hAnsi="Times New Roman" w:cs="Times New Roman"/>
                <w:bCs/>
                <w:color w:val="000000" w:themeColor="text1"/>
                <w:shd w:val="clear" w:color="auto" w:fill="FFFFFF"/>
                <w:lang w:val="en-IN" w:eastAsia="en-IN"/>
              </w:rPr>
              <w:t>be extended</w:t>
            </w:r>
            <w:proofErr w:type="gramEnd"/>
            <w:r w:rsidR="00E27264" w:rsidRPr="00E27264">
              <w:rPr>
                <w:rFonts w:ascii="Times New Roman" w:eastAsia="Times New Roman" w:hAnsi="Times New Roman" w:cs="Times New Roman"/>
                <w:bCs/>
                <w:color w:val="000000" w:themeColor="text1"/>
                <w:shd w:val="clear" w:color="auto" w:fill="FFFFFF"/>
                <w:lang w:val="en-IN" w:eastAsia="en-IN"/>
              </w:rPr>
              <w:t xml:space="preserve"> in terms of pros and cons of other related methods to treat cancer and maybe one paragraph for comparing the case studies in the subjects of targeted drug delivery applications accompanying with gene delivery </w:t>
            </w:r>
            <w:proofErr w:type="spellStart"/>
            <w:r w:rsidR="00E27264" w:rsidRPr="00E27264">
              <w:rPr>
                <w:rFonts w:ascii="Times New Roman" w:eastAsia="Times New Roman" w:hAnsi="Times New Roman" w:cs="Times New Roman"/>
                <w:bCs/>
                <w:color w:val="000000" w:themeColor="text1"/>
                <w:shd w:val="clear" w:color="auto" w:fill="FFFFFF"/>
                <w:lang w:val="en-IN" w:eastAsia="en-IN"/>
              </w:rPr>
              <w:t>Vs</w:t>
            </w:r>
            <w:proofErr w:type="spellEnd"/>
            <w:r w:rsidR="00E27264" w:rsidRPr="00E27264">
              <w:rPr>
                <w:rFonts w:ascii="Times New Roman" w:eastAsia="Times New Roman" w:hAnsi="Times New Roman" w:cs="Times New Roman"/>
                <w:bCs/>
                <w:color w:val="000000" w:themeColor="text1"/>
                <w:shd w:val="clear" w:color="auto" w:fill="FFFFFF"/>
                <w:lang w:val="en-IN" w:eastAsia="en-IN"/>
              </w:rPr>
              <w:t xml:space="preserve"> laser microsurgery. Moreover, the advanced biosensors that </w:t>
            </w:r>
            <w:proofErr w:type="gramStart"/>
            <w:r w:rsidR="00E27264" w:rsidRPr="00E27264">
              <w:rPr>
                <w:rFonts w:ascii="Times New Roman" w:eastAsia="Times New Roman" w:hAnsi="Times New Roman" w:cs="Times New Roman"/>
                <w:bCs/>
                <w:color w:val="000000" w:themeColor="text1"/>
                <w:shd w:val="clear" w:color="auto" w:fill="FFFFFF"/>
                <w:lang w:val="en-IN" w:eastAsia="en-IN"/>
              </w:rPr>
              <w:t>can be employed</w:t>
            </w:r>
            <w:proofErr w:type="gramEnd"/>
            <w:r w:rsidR="00E27264" w:rsidRPr="00E27264">
              <w:rPr>
                <w:rFonts w:ascii="Times New Roman" w:eastAsia="Times New Roman" w:hAnsi="Times New Roman" w:cs="Times New Roman"/>
                <w:bCs/>
                <w:color w:val="000000" w:themeColor="text1"/>
                <w:shd w:val="clear" w:color="auto" w:fill="FFFFFF"/>
                <w:lang w:val="en-IN" w:eastAsia="en-IN"/>
              </w:rPr>
              <w:t xml:space="preserve"> for early detection of cancers must be compared with CT imaging technique and the privileges should be discussed in the discussion section</w:t>
            </w:r>
            <w:r w:rsidR="00E27264">
              <w:rPr>
                <w:rFonts w:ascii="Times New Roman" w:eastAsia="Times New Roman" w:hAnsi="Times New Roman" w:cs="Times New Roman"/>
                <w:bCs/>
                <w:color w:val="000000" w:themeColor="text1"/>
                <w:shd w:val="clear" w:color="auto" w:fill="FFFFFF"/>
                <w:lang w:val="en-IN" w:eastAsia="en-IN"/>
              </w:rPr>
              <w:t>.</w:t>
            </w:r>
          </w:p>
          <w:p w14:paraId="36C7D8DA" w14:textId="0B3B42F1" w:rsidR="00E27264" w:rsidRPr="00E27264" w:rsidRDefault="00E27264" w:rsidP="00E27264">
            <w:pPr>
              <w:pStyle w:val="ListParagraph"/>
              <w:numPr>
                <w:ilvl w:val="0"/>
                <w:numId w:val="50"/>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E27264">
              <w:rPr>
                <w:rFonts w:ascii="Times New Roman" w:eastAsia="Times New Roman" w:hAnsi="Times New Roman" w:cs="Times New Roman"/>
                <w:bCs/>
                <w:color w:val="000000" w:themeColor="text1"/>
                <w:shd w:val="clear" w:color="auto" w:fill="FFFFFF"/>
                <w:lang w:val="en-IN" w:eastAsia="en-IN"/>
              </w:rPr>
              <w:t>What is relationship between CT imaging analysis and PET scan from the viewpoint of clinical-pathologic? Please explain in the text of manuscript.</w:t>
            </w:r>
          </w:p>
          <w:p w14:paraId="2BD6FD1C" w14:textId="5566F0DD" w:rsidR="00E27264" w:rsidRPr="00E27264" w:rsidRDefault="00E27264" w:rsidP="00E27264">
            <w:pPr>
              <w:pStyle w:val="ListParagraph"/>
              <w:numPr>
                <w:ilvl w:val="0"/>
                <w:numId w:val="50"/>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E27264">
              <w:rPr>
                <w:rFonts w:ascii="Times New Roman" w:eastAsia="Times New Roman" w:hAnsi="Times New Roman" w:cs="Times New Roman"/>
                <w:bCs/>
                <w:color w:val="000000" w:themeColor="text1"/>
                <w:shd w:val="clear" w:color="auto" w:fill="FFFFFF"/>
                <w:lang w:val="en-IN" w:eastAsia="en-IN"/>
              </w:rPr>
              <w:t>What is age effect and sexuality on the CT imaging? Is the weight effect on the CT imaging? Please discuss in the text of manuscript.</w:t>
            </w:r>
          </w:p>
          <w:p w14:paraId="71B8F3CF" w14:textId="4C7F8EF0" w:rsidR="00E27264" w:rsidRPr="00E27264" w:rsidRDefault="00E27264" w:rsidP="00E27264">
            <w:pPr>
              <w:pStyle w:val="ListParagraph"/>
              <w:numPr>
                <w:ilvl w:val="0"/>
                <w:numId w:val="50"/>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E27264">
              <w:rPr>
                <w:rFonts w:ascii="Times New Roman" w:eastAsia="Times New Roman" w:hAnsi="Times New Roman" w:cs="Times New Roman"/>
                <w:bCs/>
                <w:color w:val="000000" w:themeColor="text1"/>
                <w:shd w:val="clear" w:color="auto" w:fill="FFFFFF"/>
                <w:lang w:val="en-IN" w:eastAsia="en-IN"/>
              </w:rPr>
              <w:t xml:space="preserve">What is different between CT imaging and MRI in diagnostic from the viewpoint of effect on the other </w:t>
            </w:r>
            <w:proofErr w:type="spellStart"/>
            <w:r w:rsidRPr="00E27264">
              <w:rPr>
                <w:rFonts w:ascii="Times New Roman" w:eastAsia="Times New Roman" w:hAnsi="Times New Roman" w:cs="Times New Roman"/>
                <w:bCs/>
                <w:color w:val="000000" w:themeColor="text1"/>
                <w:shd w:val="clear" w:color="auto" w:fill="FFFFFF"/>
                <w:lang w:val="en-IN" w:eastAsia="en-IN"/>
              </w:rPr>
              <w:t>organels</w:t>
            </w:r>
            <w:proofErr w:type="spellEnd"/>
            <w:r w:rsidRPr="00E27264">
              <w:rPr>
                <w:rFonts w:ascii="Times New Roman" w:eastAsia="Times New Roman" w:hAnsi="Times New Roman" w:cs="Times New Roman"/>
                <w:bCs/>
                <w:color w:val="000000" w:themeColor="text1"/>
                <w:shd w:val="clear" w:color="auto" w:fill="FFFFFF"/>
                <w:lang w:val="en-IN" w:eastAsia="en-IN"/>
              </w:rPr>
              <w:t>? Please explain in the text of manuscript.</w:t>
            </w:r>
          </w:p>
          <w:p w14:paraId="2B35E6E3" w14:textId="4F5CC1F5" w:rsidR="00A11273" w:rsidRPr="00E27264" w:rsidRDefault="00E27264" w:rsidP="00F03A7E">
            <w:pPr>
              <w:pStyle w:val="ListParagraph"/>
              <w:numPr>
                <w:ilvl w:val="0"/>
                <w:numId w:val="50"/>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E27264">
              <w:rPr>
                <w:rFonts w:ascii="Times New Roman" w:eastAsia="Times New Roman" w:hAnsi="Times New Roman" w:cs="Times New Roman"/>
                <w:bCs/>
                <w:color w:val="000000" w:themeColor="text1"/>
                <w:shd w:val="clear" w:color="auto" w:fill="FFFFFF"/>
                <w:lang w:val="en-IN" w:eastAsia="en-IN"/>
              </w:rPr>
              <w:t>In Table 1, the p-values are high. How do the authors interpret these p-values from the viewpoint of their effect on the diagnostic?</w:t>
            </w:r>
          </w:p>
          <w:p w14:paraId="4DE74EC8" w14:textId="77777777" w:rsidR="00A11273" w:rsidRDefault="00A11273" w:rsidP="00F03A7E">
            <w:pPr>
              <w:spacing w:line="360" w:lineRule="auto"/>
              <w:jc w:val="both"/>
              <w:rPr>
                <w:rFonts w:ascii="Times New Roman" w:eastAsia="Times New Roman" w:hAnsi="Times New Roman" w:cs="Times New Roman"/>
                <w:bCs/>
                <w:color w:val="000000" w:themeColor="text1"/>
                <w:shd w:val="clear" w:color="auto" w:fill="FFFFFF"/>
                <w:lang w:val="en-IN" w:eastAsia="en-IN"/>
              </w:rPr>
            </w:pPr>
            <w:bookmarkStart w:id="0" w:name="_GoBack"/>
            <w:bookmarkEnd w:id="0"/>
          </w:p>
          <w:p w14:paraId="387941E6" w14:textId="384088E5" w:rsidR="0049531E" w:rsidRPr="00063CC6" w:rsidRDefault="00DE24E6" w:rsidP="00F03A7E">
            <w:pPr>
              <w:spacing w:line="360" w:lineRule="auto"/>
              <w:jc w:val="both"/>
              <w:rPr>
                <w:rFonts w:ascii="Times New Roman" w:hAnsi="Times New Roman" w:cs="Times New Roman"/>
                <w:color w:val="000000" w:themeColor="text1"/>
              </w:rPr>
            </w:pPr>
            <w:r w:rsidRPr="00063CC6">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063CC6">
              <w:rPr>
                <w:rFonts w:ascii="Times New Roman" w:eastAsia="Times New Roman" w:hAnsi="Times New Roman" w:cs="Times New Roman"/>
                <w:bCs/>
                <w:color w:val="000000" w:themeColor="text1"/>
                <w:shd w:val="clear" w:color="auto" w:fill="FFFFFF"/>
                <w:lang w:val="en-IN" w:eastAsia="en-IN"/>
              </w:rPr>
              <w:t>can be publ</w:t>
            </w:r>
            <w:r w:rsidR="00B77468" w:rsidRPr="00063CC6">
              <w:rPr>
                <w:rFonts w:ascii="Times New Roman" w:eastAsia="Times New Roman" w:hAnsi="Times New Roman" w:cs="Times New Roman"/>
                <w:bCs/>
                <w:color w:val="000000" w:themeColor="text1"/>
                <w:shd w:val="clear" w:color="auto" w:fill="FFFFFF"/>
                <w:lang w:val="en-IN" w:eastAsia="en-IN"/>
              </w:rPr>
              <w:t>ished</w:t>
            </w:r>
            <w:proofErr w:type="gramEnd"/>
            <w:r w:rsidR="006D078A">
              <w:rPr>
                <w:rFonts w:ascii="Times New Roman" w:eastAsia="Times New Roman" w:hAnsi="Times New Roman" w:cs="Times New Roman"/>
                <w:bCs/>
                <w:color w:val="000000" w:themeColor="text1"/>
                <w:shd w:val="clear" w:color="auto" w:fill="FFFFFF"/>
                <w:lang w:val="en-IN" w:eastAsia="en-IN"/>
              </w:rPr>
              <w:t xml:space="preserve"> after mino</w:t>
            </w:r>
            <w:r w:rsidR="001C652F">
              <w:rPr>
                <w:rFonts w:ascii="Times New Roman" w:eastAsia="Times New Roman" w:hAnsi="Times New Roman" w:cs="Times New Roman"/>
                <w:bCs/>
                <w:color w:val="000000" w:themeColor="text1"/>
                <w:shd w:val="clear" w:color="auto" w:fill="FFFFFF"/>
                <w:lang w:val="en-IN" w:eastAsia="en-IN"/>
              </w:rPr>
              <w:t>r</w:t>
            </w:r>
            <w:r w:rsidR="003810EE" w:rsidRPr="00063CC6">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063CC6" w:rsidRDefault="008B4488" w:rsidP="00F03A7E">
      <w:pPr>
        <w:spacing w:line="360" w:lineRule="auto"/>
        <w:jc w:val="both"/>
        <w:rPr>
          <w:rFonts w:ascii="Times New Roman" w:hAnsi="Times New Roman" w:cs="Times New Roman"/>
          <w:color w:val="000000" w:themeColor="text1"/>
        </w:rPr>
      </w:pPr>
    </w:p>
    <w:sectPr w:rsidR="008B4488" w:rsidRPr="00063CC6"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0A3A75" w14:textId="77777777" w:rsidR="00FA2C59" w:rsidRDefault="00FA2C59" w:rsidP="00F65AB0">
      <w:pPr>
        <w:spacing w:after="0" w:line="240" w:lineRule="auto"/>
      </w:pPr>
      <w:r>
        <w:separator/>
      </w:r>
    </w:p>
  </w:endnote>
  <w:endnote w:type="continuationSeparator" w:id="0">
    <w:p w14:paraId="70D696A3" w14:textId="77777777" w:rsidR="00FA2C59" w:rsidRDefault="00FA2C59"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6567E8" w14:textId="77777777" w:rsidR="00FA2C59" w:rsidRDefault="00FA2C59" w:rsidP="00F65AB0">
      <w:pPr>
        <w:spacing w:after="0" w:line="240" w:lineRule="auto"/>
      </w:pPr>
      <w:r>
        <w:separator/>
      </w:r>
    </w:p>
  </w:footnote>
  <w:footnote w:type="continuationSeparator" w:id="0">
    <w:p w14:paraId="41E92797" w14:textId="77777777" w:rsidR="00FA2C59" w:rsidRDefault="00FA2C59"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
    <w:nsid w:val="03E178B5"/>
    <w:multiLevelType w:val="hybridMultilevel"/>
    <w:tmpl w:val="9BCA205E"/>
    <w:lvl w:ilvl="0" w:tplc="0ABE85B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4154582"/>
    <w:multiLevelType w:val="hybridMultilevel"/>
    <w:tmpl w:val="90A0BC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5">
    <w:nsid w:val="09E30ABB"/>
    <w:multiLevelType w:val="hybridMultilevel"/>
    <w:tmpl w:val="8230D83A"/>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369511A"/>
    <w:multiLevelType w:val="hybridMultilevel"/>
    <w:tmpl w:val="218C5AB6"/>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395711E"/>
    <w:multiLevelType w:val="hybridMultilevel"/>
    <w:tmpl w:val="C1F0B6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3DC1149"/>
    <w:multiLevelType w:val="hybridMultilevel"/>
    <w:tmpl w:val="97D2DF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12">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5322F22"/>
    <w:multiLevelType w:val="hybridMultilevel"/>
    <w:tmpl w:val="E118E8A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7">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0321A2"/>
    <w:multiLevelType w:val="hybridMultilevel"/>
    <w:tmpl w:val="C14C2A5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311B06BB"/>
    <w:multiLevelType w:val="hybridMultilevel"/>
    <w:tmpl w:val="CA4C61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19425B5"/>
    <w:multiLevelType w:val="hybridMultilevel"/>
    <w:tmpl w:val="99528AF4"/>
    <w:lvl w:ilvl="0" w:tplc="2652733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25">
    <w:nsid w:val="3B5F6F10"/>
    <w:multiLevelType w:val="hybridMultilevel"/>
    <w:tmpl w:val="4EF6B9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3C874F53"/>
    <w:multiLevelType w:val="hybridMultilevel"/>
    <w:tmpl w:val="BE44E6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3CB53CB0"/>
    <w:multiLevelType w:val="hybridMultilevel"/>
    <w:tmpl w:val="FB8CAE18"/>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30">
    <w:nsid w:val="41BA3587"/>
    <w:multiLevelType w:val="hybridMultilevel"/>
    <w:tmpl w:val="583A3B0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478F05F9"/>
    <w:multiLevelType w:val="hybridMultilevel"/>
    <w:tmpl w:val="C03428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47D50A64"/>
    <w:multiLevelType w:val="hybridMultilevel"/>
    <w:tmpl w:val="9F4495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4EEB4B74"/>
    <w:multiLevelType w:val="hybridMultilevel"/>
    <w:tmpl w:val="224E95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51FB4EAC"/>
    <w:multiLevelType w:val="hybridMultilevel"/>
    <w:tmpl w:val="DADCB2DA"/>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55F7309E"/>
    <w:multiLevelType w:val="hybridMultilevel"/>
    <w:tmpl w:val="B8762544"/>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62325C08"/>
    <w:multiLevelType w:val="hybridMultilevel"/>
    <w:tmpl w:val="C17C4D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67D10FC5"/>
    <w:multiLevelType w:val="hybridMultilevel"/>
    <w:tmpl w:val="8FF891C4"/>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0">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1">
    <w:nsid w:val="70A11137"/>
    <w:multiLevelType w:val="hybridMultilevel"/>
    <w:tmpl w:val="59740B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43">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44">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5">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29"/>
  </w:num>
  <w:num w:numId="4">
    <w:abstractNumId w:val="24"/>
  </w:num>
  <w:num w:numId="5">
    <w:abstractNumId w:val="34"/>
  </w:num>
  <w:num w:numId="6">
    <w:abstractNumId w:val="22"/>
  </w:num>
  <w:num w:numId="7">
    <w:abstractNumId w:val="6"/>
  </w:num>
  <w:num w:numId="8">
    <w:abstractNumId w:val="45"/>
  </w:num>
  <w:num w:numId="9">
    <w:abstractNumId w:val="48"/>
  </w:num>
  <w:num w:numId="10">
    <w:abstractNumId w:val="26"/>
  </w:num>
  <w:num w:numId="11">
    <w:abstractNumId w:val="14"/>
  </w:num>
  <w:num w:numId="12">
    <w:abstractNumId w:val="4"/>
  </w:num>
  <w:num w:numId="13">
    <w:abstractNumId w:val="46"/>
  </w:num>
  <w:num w:numId="14">
    <w:abstractNumId w:val="39"/>
  </w:num>
  <w:num w:numId="15">
    <w:abstractNumId w:val="16"/>
  </w:num>
  <w:num w:numId="16">
    <w:abstractNumId w:val="42"/>
  </w:num>
  <w:num w:numId="17">
    <w:abstractNumId w:val="49"/>
  </w:num>
  <w:num w:numId="18">
    <w:abstractNumId w:val="13"/>
  </w:num>
  <w:num w:numId="19">
    <w:abstractNumId w:val="1"/>
  </w:num>
  <w:num w:numId="20">
    <w:abstractNumId w:val="47"/>
  </w:num>
  <w:num w:numId="21">
    <w:abstractNumId w:val="44"/>
  </w:num>
  <w:num w:numId="22">
    <w:abstractNumId w:val="12"/>
  </w:num>
  <w:num w:numId="23">
    <w:abstractNumId w:val="40"/>
  </w:num>
  <w:num w:numId="24">
    <w:abstractNumId w:val="11"/>
  </w:num>
  <w:num w:numId="25">
    <w:abstractNumId w:val="43"/>
  </w:num>
  <w:num w:numId="26">
    <w:abstractNumId w:val="23"/>
  </w:num>
  <w:num w:numId="27">
    <w:abstractNumId w:val="17"/>
  </w:num>
  <w:num w:numId="28">
    <w:abstractNumId w:val="2"/>
  </w:num>
  <w:num w:numId="29">
    <w:abstractNumId w:val="19"/>
  </w:num>
  <w:num w:numId="30">
    <w:abstractNumId w:val="35"/>
  </w:num>
  <w:num w:numId="31">
    <w:abstractNumId w:val="15"/>
  </w:num>
  <w:num w:numId="32">
    <w:abstractNumId w:val="25"/>
  </w:num>
  <w:num w:numId="33">
    <w:abstractNumId w:val="9"/>
  </w:num>
  <w:num w:numId="34">
    <w:abstractNumId w:val="33"/>
  </w:num>
  <w:num w:numId="35">
    <w:abstractNumId w:val="31"/>
  </w:num>
  <w:num w:numId="36">
    <w:abstractNumId w:val="38"/>
  </w:num>
  <w:num w:numId="37">
    <w:abstractNumId w:val="28"/>
  </w:num>
  <w:num w:numId="38">
    <w:abstractNumId w:val="37"/>
  </w:num>
  <w:num w:numId="39">
    <w:abstractNumId w:val="41"/>
  </w:num>
  <w:num w:numId="40">
    <w:abstractNumId w:val="36"/>
  </w:num>
  <w:num w:numId="41">
    <w:abstractNumId w:val="32"/>
  </w:num>
  <w:num w:numId="42">
    <w:abstractNumId w:val="21"/>
  </w:num>
  <w:num w:numId="43">
    <w:abstractNumId w:val="7"/>
  </w:num>
  <w:num w:numId="44">
    <w:abstractNumId w:val="8"/>
  </w:num>
  <w:num w:numId="45">
    <w:abstractNumId w:val="30"/>
  </w:num>
  <w:num w:numId="46">
    <w:abstractNumId w:val="5"/>
  </w:num>
  <w:num w:numId="47">
    <w:abstractNumId w:val="0"/>
  </w:num>
  <w:num w:numId="48">
    <w:abstractNumId w:val="20"/>
  </w:num>
  <w:num w:numId="49">
    <w:abstractNumId w:val="3"/>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DC"/>
    <w:rsid w:val="0004245B"/>
    <w:rsid w:val="000431E8"/>
    <w:rsid w:val="00044822"/>
    <w:rsid w:val="000457B6"/>
    <w:rsid w:val="00045B39"/>
    <w:rsid w:val="00046064"/>
    <w:rsid w:val="0005082C"/>
    <w:rsid w:val="00051235"/>
    <w:rsid w:val="00053B1E"/>
    <w:rsid w:val="0005419D"/>
    <w:rsid w:val="000556B9"/>
    <w:rsid w:val="00057FA1"/>
    <w:rsid w:val="0006387E"/>
    <w:rsid w:val="00063CC6"/>
    <w:rsid w:val="00065984"/>
    <w:rsid w:val="0006635D"/>
    <w:rsid w:val="0006719C"/>
    <w:rsid w:val="00073864"/>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5358"/>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648E"/>
    <w:rsid w:val="00170D72"/>
    <w:rsid w:val="00170E3E"/>
    <w:rsid w:val="00172F34"/>
    <w:rsid w:val="001759BF"/>
    <w:rsid w:val="00176BD8"/>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ED3"/>
    <w:rsid w:val="00201F6F"/>
    <w:rsid w:val="00203216"/>
    <w:rsid w:val="00203A39"/>
    <w:rsid w:val="00207921"/>
    <w:rsid w:val="00212405"/>
    <w:rsid w:val="0021443D"/>
    <w:rsid w:val="002145D5"/>
    <w:rsid w:val="00217DC5"/>
    <w:rsid w:val="00220844"/>
    <w:rsid w:val="00222047"/>
    <w:rsid w:val="0022780F"/>
    <w:rsid w:val="00234EDA"/>
    <w:rsid w:val="00237EE7"/>
    <w:rsid w:val="00240F9C"/>
    <w:rsid w:val="002457A0"/>
    <w:rsid w:val="0025198A"/>
    <w:rsid w:val="00252AE9"/>
    <w:rsid w:val="0025448F"/>
    <w:rsid w:val="00255E47"/>
    <w:rsid w:val="002565A4"/>
    <w:rsid w:val="00257BA9"/>
    <w:rsid w:val="00261D2F"/>
    <w:rsid w:val="00263012"/>
    <w:rsid w:val="00266A59"/>
    <w:rsid w:val="00266BBF"/>
    <w:rsid w:val="00270417"/>
    <w:rsid w:val="00281636"/>
    <w:rsid w:val="002838AA"/>
    <w:rsid w:val="00283BEC"/>
    <w:rsid w:val="002841CA"/>
    <w:rsid w:val="002874C0"/>
    <w:rsid w:val="00287AFD"/>
    <w:rsid w:val="00287D0D"/>
    <w:rsid w:val="0029114F"/>
    <w:rsid w:val="00291313"/>
    <w:rsid w:val="002930B6"/>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A7C4F"/>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14E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51DB2"/>
    <w:rsid w:val="0045244D"/>
    <w:rsid w:val="00452E67"/>
    <w:rsid w:val="00453E6E"/>
    <w:rsid w:val="00454DD2"/>
    <w:rsid w:val="00455AD6"/>
    <w:rsid w:val="00462877"/>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731C2"/>
    <w:rsid w:val="005749DC"/>
    <w:rsid w:val="00574CBB"/>
    <w:rsid w:val="00575594"/>
    <w:rsid w:val="00576D4A"/>
    <w:rsid w:val="00577D4C"/>
    <w:rsid w:val="0058008F"/>
    <w:rsid w:val="00581FF0"/>
    <w:rsid w:val="0058441A"/>
    <w:rsid w:val="00584D8C"/>
    <w:rsid w:val="005867A7"/>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59E4"/>
    <w:rsid w:val="005C6119"/>
    <w:rsid w:val="005D2ABA"/>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401D2"/>
    <w:rsid w:val="00641CA9"/>
    <w:rsid w:val="00642770"/>
    <w:rsid w:val="00647C6A"/>
    <w:rsid w:val="00652A7D"/>
    <w:rsid w:val="00653DBF"/>
    <w:rsid w:val="00654530"/>
    <w:rsid w:val="00654B53"/>
    <w:rsid w:val="00655FCD"/>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E4A"/>
    <w:rsid w:val="006D2F34"/>
    <w:rsid w:val="006D5594"/>
    <w:rsid w:val="006D5A05"/>
    <w:rsid w:val="006D5D7A"/>
    <w:rsid w:val="006E155C"/>
    <w:rsid w:val="006E4F78"/>
    <w:rsid w:val="006F0643"/>
    <w:rsid w:val="006F3B31"/>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628E9"/>
    <w:rsid w:val="00764BBE"/>
    <w:rsid w:val="0076574F"/>
    <w:rsid w:val="00766F94"/>
    <w:rsid w:val="00767BB4"/>
    <w:rsid w:val="00772D3D"/>
    <w:rsid w:val="0077484B"/>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B4727"/>
    <w:rsid w:val="007C0EB0"/>
    <w:rsid w:val="007C6BEE"/>
    <w:rsid w:val="007D3453"/>
    <w:rsid w:val="007D4D08"/>
    <w:rsid w:val="007D72F7"/>
    <w:rsid w:val="007D79AD"/>
    <w:rsid w:val="007E13E8"/>
    <w:rsid w:val="007E1960"/>
    <w:rsid w:val="007E2EB8"/>
    <w:rsid w:val="007E35CA"/>
    <w:rsid w:val="007E4025"/>
    <w:rsid w:val="007E41E5"/>
    <w:rsid w:val="007E5961"/>
    <w:rsid w:val="007E6637"/>
    <w:rsid w:val="007E7E43"/>
    <w:rsid w:val="007F03CA"/>
    <w:rsid w:val="007F03E1"/>
    <w:rsid w:val="007F0836"/>
    <w:rsid w:val="007F2A3E"/>
    <w:rsid w:val="007F47C0"/>
    <w:rsid w:val="00802EDD"/>
    <w:rsid w:val="008064AD"/>
    <w:rsid w:val="00812DAE"/>
    <w:rsid w:val="008134EC"/>
    <w:rsid w:val="0081421E"/>
    <w:rsid w:val="008157C8"/>
    <w:rsid w:val="00820CBB"/>
    <w:rsid w:val="00821092"/>
    <w:rsid w:val="0082227C"/>
    <w:rsid w:val="00822A97"/>
    <w:rsid w:val="00823FCD"/>
    <w:rsid w:val="00827747"/>
    <w:rsid w:val="008308CE"/>
    <w:rsid w:val="00833D20"/>
    <w:rsid w:val="00840429"/>
    <w:rsid w:val="00840FEA"/>
    <w:rsid w:val="008412D2"/>
    <w:rsid w:val="00841B14"/>
    <w:rsid w:val="00844E5F"/>
    <w:rsid w:val="008472A2"/>
    <w:rsid w:val="00847796"/>
    <w:rsid w:val="00850F4F"/>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F4CFE"/>
    <w:rsid w:val="008F5EC9"/>
    <w:rsid w:val="009004B6"/>
    <w:rsid w:val="009010B6"/>
    <w:rsid w:val="00903CFC"/>
    <w:rsid w:val="00903E21"/>
    <w:rsid w:val="009108FB"/>
    <w:rsid w:val="00910C93"/>
    <w:rsid w:val="00913075"/>
    <w:rsid w:val="009134DE"/>
    <w:rsid w:val="00914951"/>
    <w:rsid w:val="00915540"/>
    <w:rsid w:val="009162B8"/>
    <w:rsid w:val="00916B2C"/>
    <w:rsid w:val="00923790"/>
    <w:rsid w:val="00924A45"/>
    <w:rsid w:val="009307DD"/>
    <w:rsid w:val="009318DC"/>
    <w:rsid w:val="009333C8"/>
    <w:rsid w:val="0093371C"/>
    <w:rsid w:val="00934E13"/>
    <w:rsid w:val="009359DF"/>
    <w:rsid w:val="009405AD"/>
    <w:rsid w:val="00940DDA"/>
    <w:rsid w:val="00942D4E"/>
    <w:rsid w:val="009452B0"/>
    <w:rsid w:val="00952617"/>
    <w:rsid w:val="00955CD2"/>
    <w:rsid w:val="00962010"/>
    <w:rsid w:val="00963136"/>
    <w:rsid w:val="00963982"/>
    <w:rsid w:val="009657F5"/>
    <w:rsid w:val="00965BDA"/>
    <w:rsid w:val="009719A0"/>
    <w:rsid w:val="00971E6C"/>
    <w:rsid w:val="00971EFF"/>
    <w:rsid w:val="009727D7"/>
    <w:rsid w:val="00976D27"/>
    <w:rsid w:val="009817FB"/>
    <w:rsid w:val="00982A3B"/>
    <w:rsid w:val="009830A5"/>
    <w:rsid w:val="00992AB2"/>
    <w:rsid w:val="009931F4"/>
    <w:rsid w:val="00994490"/>
    <w:rsid w:val="009954AD"/>
    <w:rsid w:val="009A0388"/>
    <w:rsid w:val="009A2B76"/>
    <w:rsid w:val="009A2D7F"/>
    <w:rsid w:val="009A47CF"/>
    <w:rsid w:val="009A4E8E"/>
    <w:rsid w:val="009A7068"/>
    <w:rsid w:val="009A72E2"/>
    <w:rsid w:val="009B1FD4"/>
    <w:rsid w:val="009B2701"/>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1273"/>
    <w:rsid w:val="00A1319E"/>
    <w:rsid w:val="00A151D5"/>
    <w:rsid w:val="00A205B5"/>
    <w:rsid w:val="00A21966"/>
    <w:rsid w:val="00A21F6D"/>
    <w:rsid w:val="00A22728"/>
    <w:rsid w:val="00A23721"/>
    <w:rsid w:val="00A26A0B"/>
    <w:rsid w:val="00A26A9F"/>
    <w:rsid w:val="00A30D91"/>
    <w:rsid w:val="00A312E9"/>
    <w:rsid w:val="00A37F5C"/>
    <w:rsid w:val="00A43C48"/>
    <w:rsid w:val="00A4511C"/>
    <w:rsid w:val="00A5127E"/>
    <w:rsid w:val="00A546D4"/>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AE5"/>
    <w:rsid w:val="00AD3141"/>
    <w:rsid w:val="00AD71FA"/>
    <w:rsid w:val="00AE4BC8"/>
    <w:rsid w:val="00AE5C6A"/>
    <w:rsid w:val="00AE6023"/>
    <w:rsid w:val="00AE7B3E"/>
    <w:rsid w:val="00AF00C6"/>
    <w:rsid w:val="00AF316D"/>
    <w:rsid w:val="00AF6633"/>
    <w:rsid w:val="00AF7983"/>
    <w:rsid w:val="00B01E7E"/>
    <w:rsid w:val="00B04DB6"/>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11AC0"/>
    <w:rsid w:val="00C12A12"/>
    <w:rsid w:val="00C15B5E"/>
    <w:rsid w:val="00C16DBD"/>
    <w:rsid w:val="00C17CE2"/>
    <w:rsid w:val="00C21D1D"/>
    <w:rsid w:val="00C242DB"/>
    <w:rsid w:val="00C24704"/>
    <w:rsid w:val="00C24BA2"/>
    <w:rsid w:val="00C25462"/>
    <w:rsid w:val="00C31692"/>
    <w:rsid w:val="00C35218"/>
    <w:rsid w:val="00C35415"/>
    <w:rsid w:val="00C37441"/>
    <w:rsid w:val="00C375D7"/>
    <w:rsid w:val="00C50FD9"/>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E6463"/>
    <w:rsid w:val="00DF08AC"/>
    <w:rsid w:val="00DF4FE7"/>
    <w:rsid w:val="00DF5992"/>
    <w:rsid w:val="00E067B5"/>
    <w:rsid w:val="00E1003F"/>
    <w:rsid w:val="00E20D19"/>
    <w:rsid w:val="00E21AE8"/>
    <w:rsid w:val="00E26DFF"/>
    <w:rsid w:val="00E27264"/>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CE4"/>
    <w:rsid w:val="00EA6373"/>
    <w:rsid w:val="00EA67BB"/>
    <w:rsid w:val="00EA7DA0"/>
    <w:rsid w:val="00EB1141"/>
    <w:rsid w:val="00EB1FF1"/>
    <w:rsid w:val="00EB2464"/>
    <w:rsid w:val="00EB3E7C"/>
    <w:rsid w:val="00EB442A"/>
    <w:rsid w:val="00EC02F1"/>
    <w:rsid w:val="00EC2836"/>
    <w:rsid w:val="00EC5C4F"/>
    <w:rsid w:val="00EC5DC2"/>
    <w:rsid w:val="00EC6B20"/>
    <w:rsid w:val="00ED0CFE"/>
    <w:rsid w:val="00ED1D9C"/>
    <w:rsid w:val="00ED48CF"/>
    <w:rsid w:val="00ED5425"/>
    <w:rsid w:val="00ED5DAB"/>
    <w:rsid w:val="00ED60F3"/>
    <w:rsid w:val="00ED63A7"/>
    <w:rsid w:val="00EE4B5E"/>
    <w:rsid w:val="00EE6C65"/>
    <w:rsid w:val="00EF5935"/>
    <w:rsid w:val="00F03A7E"/>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3684"/>
    <w:rsid w:val="00F86CB3"/>
    <w:rsid w:val="00F870AD"/>
    <w:rsid w:val="00F927A1"/>
    <w:rsid w:val="00F941CC"/>
    <w:rsid w:val="00F9688A"/>
    <w:rsid w:val="00FA0A35"/>
    <w:rsid w:val="00FA131A"/>
    <w:rsid w:val="00FA151E"/>
    <w:rsid w:val="00FA2C59"/>
    <w:rsid w:val="00FB0ADE"/>
    <w:rsid w:val="00FB253D"/>
    <w:rsid w:val="00FB3860"/>
    <w:rsid w:val="00FB3CDF"/>
    <w:rsid w:val="00FB43D3"/>
    <w:rsid w:val="00FB5370"/>
    <w:rsid w:val="00FB6421"/>
    <w:rsid w:val="00FC3D88"/>
    <w:rsid w:val="00FC53AD"/>
    <w:rsid w:val="00FC630D"/>
    <w:rsid w:val="00FC7716"/>
    <w:rsid w:val="00FD1551"/>
    <w:rsid w:val="00FD5192"/>
    <w:rsid w:val="00FD6243"/>
    <w:rsid w:val="00FE0976"/>
    <w:rsid w:val="00FE412F"/>
    <w:rsid w:val="00FE4D6F"/>
    <w:rsid w:val="00FE5DD5"/>
    <w:rsid w:val="00FE5F3F"/>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996BA-DC8F-4209-B90B-7C833361C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2023-12-01T05:45:00Z</dcterms:created>
  <dcterms:modified xsi:type="dcterms:W3CDTF">2023-12-01T05:45:00Z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